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508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</w:t>
              <w:br/>
              <w:t xml:space="preserve">(Зарегистрировано в Минюсте России 29.07.2014 N 33324)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июля 2014 г. N 33324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508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40.02.01 ПРАВО И ОРГАНИЗАЦИЯ СОЦИАЛЬНОГО ОБЕСПЕЧЕНИЯ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24.07.2015 </w:t>
            </w:r>
            <w:hyperlink w:history="0" r:id="rId7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14.09.2016 </w:t>
            </w:r>
            <w:hyperlink w:history="0" r:id="rId8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N 1193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40.02.01 Право и организация социального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13.07.2010 N 77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&quot; (Зарегистрировано в Минюсте РФ 06.09.2010 N 1836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июля 2010 г. N 770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обеспечения" (зарегистрирован Министерством юстиции Российской Федерации 6 сентября 2010 г., регистрационный N 18360).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508</w:t>
      </w:r>
    </w:p>
    <w:p>
      <w:pPr>
        <w:pStyle w:val="0"/>
        <w:jc w:val="center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40.02.01 ПРАВО И ОРГАНИЗАЦИЯ СОЦИАЛЬНОГО ОБЕСПЕЧЕНИЯ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24.07.2015 </w:t>
            </w:r>
            <w:hyperlink w:history="0" r:id="rId12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14.09.2016 </w:t>
            </w:r>
            <w:hyperlink w:history="0" r:id="rId13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N 1193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40.02.01 Право и организация социального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40.02.01 Право и организация социального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40.02.01 Право и организация социального обеспечения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0"/>
        <w:gridCol w:w="2963"/>
        <w:gridCol w:w="3446"/>
      </w:tblGrid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Юрист</w:t>
            </w:r>
          </w:p>
        </w:tc>
        <w:tc>
          <w:tcPr>
            <w:tcW w:w="3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0"/>
        <w:gridCol w:w="2963"/>
        <w:gridCol w:w="3446"/>
      </w:tblGrid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Юрист</w:t>
            </w:r>
          </w:p>
        </w:tc>
        <w:tc>
          <w:tcPr>
            <w:tcW w:w="3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10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правового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базы данных получателей пенсий, пособий и мер социальной поддержки отдельных категорий граждан и семей, состоящих на учете;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Юрист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Обеспечение реализации прав граждан в сфере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Юрист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Обеспечение реализации прав граждан в сфере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Судебно-правовая защита граждан в сфере социальной защиты и пенсионного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Социально-правовая защита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Юрист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постоянного изменения правовой базы.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Соблюдать основы здорового образа жизни, требования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Соблюдать деловой этикет, культуру и психологические основы общения, нормы и правила поведения.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Проявлять нетерпимость к коррупционному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Юрист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Обеспечение реализации прав граждан в сфере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прием граждан по вопросам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Осуществлять формирование и хранение дел получателей пенсий, пособий и других социальных выплат.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Консультировать граждан и представителей юридических лиц по вопросам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Выявлять лиц, нуждающихся в социальной защите, и осуществлять их учет, используя информационно-компьютерные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Юрист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постоянного изменения правовой базы.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Соблюдать основы здорового образа жизни, требования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Соблюдать деловой этикет, культуру и психологические основы общения, нормы и правила поведения.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Проявлять нетерпимость к коррупционному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Юрист (углубленной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Обеспечение реализации прав граждан в сфере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прием граждан по вопросам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Осуществлять формирование и хранение дел получателей пенсий, пособий и других социальных выплат.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Консультировать граждан и представителей юридических лиц по вопросам пенсионного обеспечения и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Выявлять лиц, нуждающихся в социальной защите, и осуществлять их учет, используя информационно-компьютерные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Судебно-правовая защита граждан в сфере социальной защиты и пенсионного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Предпринимать необходимые меры к восстановлению нарушенных прав, свобод и законных интересов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Составлять заявления, запросы, проекты ответов на них, процессуальные документы с использованием информационных справочно-правовых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Социально-правовая защита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работу по социальной защите населения, определять ее содержание, формы и методы.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мониторинг и анализ социальных процессов (условия, причины, мотивы проявления) в муниципальном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Исследовать и анализировать деятельность по состоянию социально-правовой защиты отдельных категорий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2"/>
        <w:gridCol w:w="4645"/>
        <w:gridCol w:w="1582"/>
        <w:gridCol w:w="1540"/>
        <w:gridCol w:w="2673"/>
        <w:gridCol w:w="1846"/>
      </w:tblGrid>
      <w:tr>
        <w:tc>
          <w:tcPr>
            <w:tcW w:w="1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c>
          <w:tcPr>
            <w:tcW w:w="132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6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2, 3, 6, 10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отыскание производной сложной функции, производных второго и высших порядков;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методы интегрирования при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математического анализа при решении задач прикладного характера, в том числе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9</w:t>
            </w:r>
          </w:p>
        </w:tc>
      </w:tr>
      <w:tr>
        <w:tc>
          <w:tcPr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программные 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для обработки текстовой, графической, числовой и табличной информации.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2.1, 2.2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1608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1144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положения при изучении специальных юридических дисциплин;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юридическими понятиями и категориями;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нормы различных отраслей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возникновения и функционирования государства и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современных 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типы и формы государства и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государства в политической системе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права Российской Федерации и ее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реализации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правонарушений и юридической ответственности;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государства и права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законодательными и иными нормативными правовыми актами, специальной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анализировать, делать выводы и обосновывать свою точку зрения по конституционно-правовым отношениям;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правовые нормы для решения разнообразных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теоретические понятия и положения конституционного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</w:t>
            </w:r>
      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государственного устройства России и статуса субъектов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права, свободы и обязанности человека и гражданина;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избирательную систему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Конституционное право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отграничивать исполнительную (административную) деятельность от иных видов государственной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различные административно-правовые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субъекты исполнительно-распорядительной деятельности из числа иных;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административно-правовые отношения из числа иных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применять на практике нормы административного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консультационную помощь субъектам административных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логично и грамотно выражать и обосновывать свою точку зрения по административно-правовой проблематике;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источники административного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административно-правовых норм;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государственного управления и государственной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субъектов административного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административно-правовой статус субъектов административного права;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ОП.03. Административное право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4 - 6, 8, 9, 11, 12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32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толковать и применять нормы экологического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анализировать, делать выводы и обосновывать свою точку зрения по экологическим правоотношениям;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правовые нормы для решения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источники экологического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права и обязанности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собственности на природные ресурсы, право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правовой механизм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экологических правонарушений и ответственность за них;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экологического права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ОК 10 - 12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нормы трудового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готовить предложения по урегулированию трудовых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решать юридические проблемы в сфере трудовых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готовить предложения по совершенствованию правовой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общественные отношения в трудовом праве;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российского трудового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и работодателей;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заключения, прекращения и изменения трудовых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трудовых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трудовой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разрешения трудовых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рабочего времени и времени отдыха;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системы оплаты труда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условия материальной ответственности сторон трудового договора;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ОП.05. Трудовое право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1.8, 2.2</w:t>
            </w:r>
          </w:p>
        </w:tc>
      </w:tr>
      <w:tr>
        <w:tc>
          <w:tcPr>
            <w:tcW w:w="132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нормативные правовые акты при разрешении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договоры, доверенности;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правовую помощь субъектам гражданских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решать юридические проблемы в сфере гражданских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логично и грамотно излагать и обосновывать свою точку зрения по гражданско-правовой тематике;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основные источники гражданского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особенности гражданско-правовых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субъекты и объекты гражданского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гражданских прав, порядок их реализации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виды и условия действительности сделок;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института представительства;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правила исчисления сроков, в том числе срока исковой давности;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 наследственного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гражданско-правовая ответственность;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ОП.06. Гражданское право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2, 4,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при разрешении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брачный договор и алиментное соглашение;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правовую помощь с целью восстановления нарушенных прав;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решать юридические проблемы в сфере семейно-правовых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источники семейного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институтов семейного права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ОП.07. Семейное право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</w:t>
            </w:r>
          </w:p>
          <w:p>
            <w:pPr>
              <w:pStyle w:val="0"/>
            </w:pPr>
            <w:r>
              <w:rPr>
                <w:sz w:val="20"/>
              </w:rPr>
              <w:t xml:space="preserve">7 - 9,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 2.2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нормы гражданско-процессуального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различные виды гражданско-процессуальных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претензионно-исковую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при разрешении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Гражданско-процессуальный </w:t>
            </w:r>
            <w:hyperlink w:history="0" r:id="rId22" w:tooltip="&quot;Гражданский процессуальный кодекс Российской Федерации&quot; от 14.11.2002 N 138-ФЗ (ред. от 05.12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судебного разбирательства, обжалования, опротестования, исполнения и пересмотра решения суда;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защиты прав граждан и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порядок гражданского судопроизводства;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стадии гражданского процесса;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ОП.08. Гражданский процесс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страховыми понятиями и терминами;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страховые полисы и составлять типовые договоры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и иные нормативные правовые акты в области страховой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осуществления страховой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термины, применяемые в страховании, классификацию видов и форм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 принципы финансирования фондов обязательного государственного социального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органы, осуществляющие государственное социальное страхование;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ОП.09. Страховое дело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2.3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обрабатывать информацию, необходимую для ориентации в своей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 виде таблиц, графиков и диаграмм статистическую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исчислять основные статистические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статистической информации и делать соответствующие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современную структуру органов государственной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учета статистической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экономико-статистические методы обработки учетно-статистической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ОП.10. Статистика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использования основных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содержание материально-технических,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аспекты развития организаций как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экономику социальной сферы и ее особенности;</w:t>
            </w:r>
          </w:p>
        </w:tc>
        <w:tc>
          <w:tcPr>
            <w:tcW w:w="15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ОП.11. Экономика организации</w:t>
            </w:r>
          </w:p>
        </w:tc>
        <w:tc>
          <w:tcPr>
            <w:tcW w:w="18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tcW w:w="132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направлять деятельность структурного подразделения организации на достижение общих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организации выполнения организационных задач, стоящих перед структурным подразделением;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делового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современного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менеджмента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управления;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ОП.12. Менеджмент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6 - 8, 10 - 12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2.3</w:t>
            </w:r>
          </w:p>
        </w:tc>
      </w:tr>
      <w:tr>
        <w:tc>
          <w:tcPr>
            <w:tcW w:w="1322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организационно-распорядительные документы в соответствии с действующим ГОСТом;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обработку входящих, внутренних и исходящих документов, контроль за их исполнением;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для передачи в архив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документа, его свойства, способы документирования;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и оформления организационно-распорядительных документов (далее - ОРД);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и типовую технологию документационного обеспечения управления (далее - ДОУ);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ОП.13.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Документационное обеспечение управления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1.6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информационными справочно-правовыми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прикладные программы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электронной почтой;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ресурсы локальных и глобальных информационных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методы работы с пакетами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информационных систем и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правовой информации как среды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возможности, структуру, принцип работы информационных справочно-правовых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основы, виды и структуру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сетевых технологий работы с информацией;</w:t>
            </w:r>
          </w:p>
        </w:tc>
        <w:tc>
          <w:tcPr>
            <w:tcW w:w="15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ОП.14.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846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2.1</w:t>
            </w:r>
          </w:p>
        </w:tc>
      </w:tr>
      <w:tr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ОП.15. Безопасность жизнедеятельности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реализации прав граждан в сфере пенсионного обеспечения и социальной защиты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действующего законодательства в области пенсионного обеспечения и социальной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граждан по вопросам пенсионного обеспечения и социальной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пенсионных и личных дел получателей пенсий и пособий, других социальных выплат и их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права на предоставление услуг и мер социальной поддержки отдельным категориям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общения с лицами пожилого возраста и инвалидами;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публичного выступления и речевой аргументации 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порядок получения недостающих документов и сроки их предоставления;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пенсионные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 получателей пособий, ежемесячных денежных выплат, материнского (семейного) капитала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компьютерными программами назначения и выплаты пенсий, пособий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оценку пенсионных прав застрахованных лиц, в том числе с учетом специального трудового стажа;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периодические и специальные издания, справочную литературу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граждан и должностных лиц об изменениях в области пенсионного обеспечения и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консультационную помощь гражданам по вопросам медико-социальной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сущность психических процессов и их изменений у инвалидов и лиц пожилого возраста;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организовать психологический контакт с клиентами (потребителями услуг);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психологическую характеристику личности, применять приемы делового общения и правила культуры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следовать этическим правилам, нормам и принципам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регулирование в области медико-социальной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категории медико-социальной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функции учреждений государственной службы медико-социальной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юридическое значение экспертных заключений медико-социальной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трудовых пенсий;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социального обслуживания и помощи нуждающимся гражданам;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социального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предоставления социальных услуг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программы по назначению пенсий, пособий, рассмотрению устных и письменных обращений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информирования граждан и должностных лиц об изменениях в области пенсионного обеспечения и социальной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общей психологии, сущность психических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психологии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представления о личности, ее структуре и возрастных изменениях;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психологии инвалидов и лиц пожилого возраста;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профессиональной этики и приемы делового общения в коллективе.</w:t>
            </w:r>
          </w:p>
        </w:tc>
        <w:tc>
          <w:tcPr>
            <w:tcW w:w="158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Право социального обеспечения</w:t>
            </w:r>
          </w:p>
        </w:tc>
        <w:tc>
          <w:tcPr>
            <w:tcW w:w="18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1, 3 - 7,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7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Психология социально-правовой деятельности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осуществления учета лиц, нуждающихся в социальной защите;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осуществлять учет лиц, нуждающихся в социальной защите;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анализировать информацию для статистической и другой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об установлении опеки и попечительства;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направлять сложные или спорные дела по пенсионным вопросам, по вопросам оказания социальной помощи вышестоящим в порядке подчиненности лицам;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делового общения и правила культуры поведения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следовать этическим правилам, нормам и принципам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базы данных получателей пенсий, пособий, компенсаций и других социальных выплат,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федеральные, региональные, муниципальные программы в области социальной защиты населения и их ресурсное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8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5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67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4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21"/>
        <w:gridCol w:w="1918"/>
      </w:tblGrid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1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2"/>
        <w:gridCol w:w="4680"/>
        <w:gridCol w:w="1620"/>
        <w:gridCol w:w="1440"/>
        <w:gridCol w:w="2700"/>
        <w:gridCol w:w="1800"/>
      </w:tblGrid>
      <w:tr>
        <w:tc>
          <w:tcPr>
            <w:tcW w:w="1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4.3 - 4.4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3, 6</w:t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программные 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для обработки текстовой, графической, числовой и табличной информации;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Информатика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2.1, 2.2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линейной алгебры;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действия над элементами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вероятность события;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математическое ожидание, дисперсию и среднее квадратическое отклонение;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линейной алгебры,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дискретной математики, теории вероятностей и математической статистики;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ЕН.02. Математика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4.4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научного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логические законы и правила;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накапливать научную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научных исследований и их роль в практической деятельности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научно-исследовательской работы.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ЕН.03. Основы исследовательской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3.6, 4.3, 4.4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</w:t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положения при изучении специальных юридических дисциплин;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юридическими понятиями и категориями;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нормы различных отраслей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возникновения и функционирования государства и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современных 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типы и формы государства и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государства в политической системе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права Российской Федерации и ее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реализации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правонарушений и юридической ответственности;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государства и права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законодательными и иными нормативными правовыми актами, специальной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анализировать, делать выводы и обосновывать свою точку зрения по конституционно-правовым отношениям;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правовые нормы для решения разнообразных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теоретические понятия и положения конституционного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</w:t>
            </w:r>
            <w:hyperlink w:history="0"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государственного устройства России и статуса субъектов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права, свободы и обязанности человека и гражданина;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избирательную систему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Конституционное право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исполнительную (административную) деятельность среди иных видов государственной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различные административно-правовые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субъекты исполнительно-распорядительной деятельности из числа иных;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административно-правовые отношения из числа иных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применять на практике нормы административного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консультационную помощь субъектам административных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логично и грамотно выражать и обосновывать свою точку зрения по административно-правовой проблематике;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источники административного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административно-правовых норм;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государственного управления и государственной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административного правонарушения, порядок привлечения к административной ответственности, виды административных наказаний;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административно-правовых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субъектов административного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административно-правовой статус субъектов административного права;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Административное право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4 - 6, 8,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толковать и применять нормы экологического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анализировать, делать выводы и обосновывать свою точку зрения по экологическим правоотношениям;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правовые нормы для решения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источники экологического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права и обязанности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собственности на природные ресурсы, право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правовой механизм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экологических правонарушений и ответственность за них;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экологического права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4 - 6, 8, 9, 10 - 12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нормы трудового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решать юридические проблемы в сфере трудовых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готовить предложения по урегулированию трудовых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готовить предложения по совершенствованию правовой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нормативно-правовые акты, регулирующие общественные отношения в трудовом праве;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российского трудового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и работодателей;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и прекращения трудовых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трудовых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трудовой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разрешения трудовых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рабочего времени и времени отдыха;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системы оплаты труда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условия материальной ответственности сторон трудового договора;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Трудовое право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1.8,</w:t>
            </w:r>
          </w:p>
          <w:p>
            <w:pPr>
              <w:pStyle w:val="0"/>
            </w:pPr>
            <w:r>
              <w:rPr>
                <w:sz w:val="20"/>
              </w:rPr>
              <w:t xml:space="preserve">2.2, 2.5,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при разрешении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договоры, доверенности;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правовую помощь субъектам гражданских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решать юридические проблемы в сфере гражданских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логично и грамотно излагать и обосновывать свою точку зрения по гражданско-правовой тематике;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основные источники гражданского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особенности гражданско-правовых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субъекты и объекты гражданского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гражданских прав, порядок их реализации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виды и условия действительности сделок;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института представительства;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правила исчисления сроков, срока исковой давности;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юридическое понятие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виды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основания возникновения и прекращения права собственности, договорные и внедоговорные обязательства;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 наследственного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гражданско-правовая ответственность;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Гражданское право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4,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при разрешении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брачный договор и алиментное соглашение;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правовую помощь с целью восстановления нарушенных прав;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решать юридические проблемы в сфере семейно-правовых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источники семейного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институтов семейного права;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ОП.07. Семейное право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7 - 9,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нормы гражданско-процессуального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различные виды гражданско-процессуальных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претензионно-исковую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при разрешении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Гражданско-процессуальный </w:t>
            </w:r>
            <w:hyperlink w:history="0" r:id="rId26" w:tooltip="&quot;Гражданский процессуальный кодекс Российской Федерации&quot; от 14.11.2002 N 138-ФЗ (ред. от 05.12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судебного разбирательства, обжалования, опротестования, исполнения и пересмотра решения суда;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защиты прав граждан и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порядок гражданского судопроизводства;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стадии гражданского процесса;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Гражданский процесс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2.3, 3.1, 3.4, 3.5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толковать и применять нормы </w:t>
            </w:r>
            <w:hyperlink w:history="0" r:id="rId27" w:tooltip="&quot;Бюджетный кодекс Российской Федерации&quot; от 31.07.1998 N 145-ФЗ (ред. от 21.11.2022) {КонсультантПлюс}">
              <w:r>
                <w:rPr>
                  <w:sz w:val="20"/>
                  <w:color w:val="0000ff"/>
                </w:rPr>
                <w:t xml:space="preserve">Бюджетного</w:t>
              </w:r>
            </w:hyperlink>
            <w:r>
              <w:rPr>
                <w:sz w:val="20"/>
              </w:rPr>
              <w:t xml:space="preserve"> и </w:t>
            </w:r>
            <w:hyperlink w:history="0" r:id="rId28" w:tooltip="&quot;Налоговый кодекс Российской Федерации (часть первая)&quot; от 31.07.1998 N 146-ФЗ (ред. от 21.11.2022) (с изм. и доп., вступ. в силу с 01.12.2022) {КонсультантПлюс}">
              <w:r>
                <w:rPr>
                  <w:sz w:val="20"/>
                  <w:color w:val="0000ff"/>
                </w:rPr>
                <w:t xml:space="preserve">Налогового</w:t>
              </w:r>
            </w:hyperlink>
            <w:r>
              <w:rPr>
                <w:sz w:val="20"/>
              </w:rPr>
              <w:t xml:space="preserve"> кодексов, законов и иных нормативных правовых актов в сфере финансового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решать юридические проблемы в сфере финансовых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методов финансово-правового метода регулирования общественных отношений, основные понятия финансового права и виды субъектов финансовых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финансового механизма и специфику его функционирования в разных сферах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государственных и муниципальных финансов;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денежно-кредитной, налоговой, социальной, инвестиционной и антиинфляционной политики государства;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ОП.09. Финансовое право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страховыми понятиями и терминами;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страховые полисы и составлять типовые договоры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и иные нормативные правовые акты в области страховой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осуществления страховой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термины, применяемые в страховании, классификацию видов и форм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 принципы финансирования фондов обязательного государственного социального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органы, осуществляющие государственное социальное страхование;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ОП.10. Страховое дело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2.3, 3.4, 3.5,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обрабатывать информацию, необходимую для ориентации в своей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 виде таблиц, графиков и диаграмм статистическую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исчислять основные статистические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статистической информации и делать соответствующие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законодательную базу организации государственной статистической отчетности и ответственности за нарушение порядка ее представления;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современную структуру органов государственной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учета статистической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экономико-статистические методы обработки учетно-статистической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ОП.11. Статистика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4.3, 4.4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использования основных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содержание материально-технических,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аспекты развития организаций как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экономику социальной сферы и ее особенности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ОП.12. Экономика организации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2.4, 3.1, 3.4, 4.3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направлять деятельность структурного подразделения организации на достижение общих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организации выполнения организационных задач, стоящих перед структурным подразделением;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делового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современного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менеджмента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ОП.13. Менеджмент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6 - 8, 10 - 12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2.4, 3.5, 4.1,</w:t>
            </w:r>
          </w:p>
          <w:p>
            <w:pPr>
              <w:pStyle w:val="0"/>
            </w:pPr>
            <w:r>
              <w:rPr>
                <w:sz w:val="20"/>
              </w:rPr>
              <w:t xml:space="preserve">4.3 - 4.5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организационно-распорядительные документы в соответствии с действующим ГОСТом;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обработку входящих, внутренних и исходящих документов, контроль за их исполнением;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для передачи в архив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документа, его свойства, способы документирования;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и оформления ОРД;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и типовую технологию ДОУ;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ОП.14.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Документационное обеспечение управления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1.6, 3.3, 3.4, 4.1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правовой анализ и давать первичную правовую оценку практической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правовую помощь гражданам;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правовые акты, регулирующие отношения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ОП.15. Правовое обеспечение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2.2, 3.1 - 3.5, 4.2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информационными справочно-правовыми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прикладные программы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электронной почтой;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ресурсы локальных и глобальных информационных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методы работы с пакетами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информационных систем и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правовой информации как среды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возможности, структуру, принцип работы информационных справочно-правовых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основы, виды и структуру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сетевых технологий работы с информацией;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ОП.16.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2.1,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4.3 - 4.5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ОП.17. Безопасность жизнедеятельности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реализации прав граждан в сфере пенсионного обеспечения и социальной защиты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действующего законодательства в области пенсионного обеспечения и социальной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граждан по вопросам пенсионного обеспечения и социальной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пенсионных (выплатных) и личных дел получателей пенсий, пособий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компьютерными программами для назначения пенсий, пособий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права на предоставление услуг и мер социальной поддержки отдельным категориям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общения с различными категориями граждан, нуждающимися в социальной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установления психологического контакта с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адаптации в трудовом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приемов эффективного общения в профессиональной деятельности 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общения с лицами пожилого возраста и инвалидами;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публичного выступления и речевой аргументации 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порядок получения недостающих документов и сроки их предоставления;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пенсионные (выплатные)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 получателей пособий, ежемесячных денежных выплат, материнского (семейного) капитала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проекты ответов на письменные обращения граждан, используя информационные справочно-правовые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компьютерными программами для назначения и выплаты пенсий, пособий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проекты решений об отказе в установлении пенсий, пособий, компенсаций, 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оценку пенсионных прав застрахованных лиц, в том числе с учетом специального трудового стажа;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периодические и специальные издания, справочную литературу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граждан и должностных лиц об изменениях в области пенсионного обеспечения и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консультационную помощь гражданам по вопросам медико-социальной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сущность психических процессов и их изменений у инвалидов и лиц пожилого возраста;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организовать психологический контакт с клиентами (потребителями услуг);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психологическую характеристику личности, применять приемы делового общения и правила культуры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следовать этическим правилам, нормам и принципам в своей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характеризовать различные виды и формы девиаций, выделять их социальные и социально-психологические причины;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трудовых пенсий;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социального обслуживания и помощи нуждающимся гражданам;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социального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предоставления социальных услуг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программы по назначению пенсий, пособий и других социальных выплат;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информирования граждан и должностных лиц об изменениях в области пенсионного обеспечения и социальной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общей психологии, сущность психических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психологии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психологии инвалидов и лиц пожилого возраста;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представления о личности, ее структуре и возрастных изменениях;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профессиональной этики и приемы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девиантного поведения, различные виды и формы девиаций, их социальные и социально-психологические причины.</w:t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Право социального обеспечения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1, 3 - 7, 9,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Психология социально-правовой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осуществления учета лиц, нуждающихся в социальной защите;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осуществлять учет лиц, нуждающихся в социальной защите;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организационно-управленческой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анализировать информацию для статистической и другой отчетности с применением компьютерных и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по базе данных лиц, нуждающихся в мерах государственной поддержки и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об установлении опеки и попечительства;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разграничивать компетенцию органов социальной защиты населения, Пенсионного фонда Российской Федерации, определить их подчиненность, порядок функционирования;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делового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государственных органов Пенсионного фонда Российской Федерации и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передовые формы организации труда, информационно-коммуникационные технологии, применяемые в органах и учреждениях социальной защиты населения, органах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поддержания базы данных получателей пенсий, пособий, компенсаций, услуг и других социальных выплат в актуальном состоянии;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федеральные, региональные, муниципальные программы в области социальной защиты населения и их ресурсное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Кодекс профессиональной этики работника системы Пенсионного фонда Российской Федерации, органов и учреждений социальной защиты населения.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Судебно-правовая защита граждан в сфере социальной защиты и пенсионного обеспечения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практических ситуаций по применению нормативных правовых актов на основе использования информационных справочно-правовых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оформления организационно-распорядительных и процессуальных документов с использованием информационных справочно-правовых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общения с гражданами по оказанию правовой помощи с целью восстановления нарушенных прав;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информирования граждан и должностных лиц об изменениях в законодательстве;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толкование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нормативными правовыми актами при разрешении практических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справочно-правовые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организационно-распорядительные и процессуальные документы, используя информационные справочно-правовые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правовую помощь гражданам с целью восстановления нарушенных прав, используя информационные справочно-правовые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логично и грамотно излагать свою точку зрения по государственно-правовой тематике;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граждан и должностных лиц об изменениях в законодательстве;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федеральных конституционных и федеральных законов, регламентирующие права, свободы и обязанности человека и гражданина;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права, свободы и обязанности человека и гражданина;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реализации правовых норм и особенности правоприменительной деятельности компетентных органов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виды правонарушений;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основания и виды юридической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способы защиты и восстановления нарушенных прав граждан и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порядок формирования органов государственной власти и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кратко, логично и аргументированно излагать материал в выпускной квалификационной работе.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Осуществление защиты прав и свобод граждан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Социально-правовая защита граждан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правовой, социальной помощи и предоставления услуг отдельным лицам, семьям и категориям граждан, нуждающимся в социальной защите;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взаимодействия в процессе оказания социальной помощи клиенту с различными государственными, общественными и благотворительными организациями;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по социальной защите населения, определения ее содержания, форм, методов;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мониторинга и анализа социальных процессов (условия, причины, мотивы поведения) в муниципальном образовании;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и анализа состояния социально-правовой защиты отдельных категорий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основные направления и приоритеты социальной политики, ее взаимосвязь с внутренней и внешней экономической, национальной, демографической политикой, роль и значение в профессиональной практической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полученные знания при анализе социально-политических процессов, явлений, внедрений социальных технологий, координации деятельности различных государственных и общественных организаций, учреждений по оказанию необходимой социальной защиты и помощи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технологическое решение социальных проблем различного уровня социальной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технологию социальной работы для каждого конкретного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инновационные технологии социальной работы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организационно-управленческую и практическую деятельность на различных объектах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исследовательскую работу по анализу основных тенденций развития теории и практики социальной работы в районе, регионе, стране;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необходимые методы исследования, исходя из задач конкретного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полученные результаты, анализировать и осмысливать их с учетом имеющихся научных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кратко, логично и аргументированно излагать материал в выпускной квалификационной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автоматизированными информационными системами и современными технологиями сбора, анализа, диагностики социальных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объект, предмет, основные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категории, формы, методы и уровни технологии социальной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содержание инструментария технологии социальной работы, формы и методы деятельности по преодолению жизненных ситуаций и решению социальных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и категории, принципы и закономерности, формы и уровни социальной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социологического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варианты организации исследований.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Социальная политика и технология социальной работы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5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24.07.2015 N 754)</w:t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3528</w:t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7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аттестации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77"/>
        <w:gridCol w:w="1862"/>
      </w:tblGrid>
      <w:tr>
        <w:tc>
          <w:tcPr>
            <w:tcW w:w="777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6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 нед.</w:t>
            </w:r>
          </w:p>
        </w:tc>
      </w:tr>
      <w:tr>
        <w:tc>
          <w:tcPr>
            <w:tcW w:w="777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6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 нед.</w:t>
            </w:r>
          </w:p>
        </w:tc>
      </w:tr>
      <w:tr>
        <w:tc>
          <w:tcPr>
            <w:tcW w:w="777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7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6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7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6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7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6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7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6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777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6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2"/>
        <w:gridCol w:w="1297"/>
      </w:tblGrid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4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экологического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государства и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конституционного и административного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гражданского, семейного права и гражданского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 и 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права социального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третий - двадцать четвертый утратили силу. - </w:t>
      </w:r>
      <w:hyperlink w:history="0" r:id="rId3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B19D26C4FB530913BEE8F11F1A08C2A51B9FE9CE48AF1F3957592C8078CEDE6450EEC15409A4A697DABCD85AE3F66B526B88FE634081D20c3sAQ" TargetMode = "External"/>
	<Relationship Id="rId8" Type="http://schemas.openxmlformats.org/officeDocument/2006/relationships/hyperlink" Target="consultantplus://offline/ref=0B19D26C4FB530913BEE8F11F1A08C2A52B1FF91ED84F1F3957592C8078CEDE6450EEC15409A48637FABCD85AE3F66B526B88FE634081D20c3sAQ" TargetMode = "External"/>
	<Relationship Id="rId9" Type="http://schemas.openxmlformats.org/officeDocument/2006/relationships/hyperlink" Target="consultantplus://offline/ref=0B19D26C4FB530913BEE8F11F1A08C2A53B8F294E580F1F3957592C8078CEDE6450EEC15409B48667FABCD85AE3F66B526B88FE634081D20c3sAQ" TargetMode = "External"/>
	<Relationship Id="rId10" Type="http://schemas.openxmlformats.org/officeDocument/2006/relationships/hyperlink" Target="consultantplus://offline/ref=0B19D26C4FB530913BEE8F11F1A08C2A52B9FD92E58AF1F3957592C8078CEDE6450EEC15409A4A647FABCD85AE3F66B526B88FE634081D20c3sAQ" TargetMode = "External"/>
	<Relationship Id="rId11" Type="http://schemas.openxmlformats.org/officeDocument/2006/relationships/hyperlink" Target="consultantplus://offline/ref=0B19D26C4FB530913BEE8F11F1A08C2A51B1FC92E386F1F3957592C8078CEDE6570EB419419C54617FBE9BD4E8c6s8Q" TargetMode = "External"/>
	<Relationship Id="rId12" Type="http://schemas.openxmlformats.org/officeDocument/2006/relationships/hyperlink" Target="consultantplus://offline/ref=0B19D26C4FB530913BEE8F11F1A08C2A51B9FE9CE48AF1F3957592C8078CEDE6450EEC15409A4A697DABCD85AE3F66B526B88FE634081D20c3sAQ" TargetMode = "External"/>
	<Relationship Id="rId13" Type="http://schemas.openxmlformats.org/officeDocument/2006/relationships/hyperlink" Target="consultantplus://offline/ref=0B19D26C4FB530913BEE8F11F1A08C2A52B1FF91ED84F1F3957592C8078CEDE6450EEC15409A48637FABCD85AE3F66B526B88FE634081D20c3sAQ" TargetMode = "External"/>
	<Relationship Id="rId14" Type="http://schemas.openxmlformats.org/officeDocument/2006/relationships/hyperlink" Target="consultantplus://offline/ref=0B19D26C4FB530913BEE8F11F1A08C2A53B8F294E580F1F3957592C8078CEDE6450EEC15409B48667FABCD85AE3F66B526B88FE634081D20c3sAQ" TargetMode = "External"/>
	<Relationship Id="rId15" Type="http://schemas.openxmlformats.org/officeDocument/2006/relationships/hyperlink" Target="consultantplus://offline/ref=0B19D26C4FB530913BEE8F11F1A08C2A53B8F294E580F1F3957592C8078CEDE6450EEC15409B48667EABCD85AE3F66B526B88FE634081D20c3sAQ" TargetMode = "External"/>
	<Relationship Id="rId16" Type="http://schemas.openxmlformats.org/officeDocument/2006/relationships/hyperlink" Target="consultantplus://offline/ref=0B19D26C4FB530913BEE8F11F1A08C2A53B8F294E580F1F3957592C8078CEDE6450EEC15409B486678ABCD85AE3F66B526B88FE634081D20c3sAQ" TargetMode = "External"/>
	<Relationship Id="rId17" Type="http://schemas.openxmlformats.org/officeDocument/2006/relationships/hyperlink" Target="consultantplus://offline/ref=0B19D26C4FB530913BEE8F11F1A08C2A51B9FE9CE48AF1F3957592C8078CEDE6450EEC15409A4A697CABCD85AE3F66B526B88FE634081D20c3sAQ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0B19D26C4FB530913BEE8F11F1A08C2A52B1FF91ED84F1F3957592C8078CEDE6450EEC15409A486379ABCD85AE3F66B526B88FE634081D20c3sAQ" TargetMode = "External"/>
	<Relationship Id="rId21" Type="http://schemas.openxmlformats.org/officeDocument/2006/relationships/hyperlink" Target="consultantplus://offline/ref=0B19D26C4FB530913BEE8F11F1A08C2A52B9FD91EFD4A6F1C4209CCD0FDCB7F65347E0125E9B487E7FA09BcDs6Q" TargetMode = "External"/>
	<Relationship Id="rId22" Type="http://schemas.openxmlformats.org/officeDocument/2006/relationships/hyperlink" Target="consultantplus://offline/ref=0B19D26C4FB530913BEE8F11F1A08C2A54B2F990E687F1F3957592C8078CEDE6570EB419419C54617FBE9BD4E8c6s8Q" TargetMode = "External"/>
	<Relationship Id="rId23" Type="http://schemas.openxmlformats.org/officeDocument/2006/relationships/hyperlink" Target="consultantplus://offline/ref=0B19D26C4FB530913BEE8F11F1A08C2A52B1FF91ED84F1F3957592C8078CEDE6450EEC15409A486378ABCD85AE3F66B526B88FE634081D20c3sAQ" TargetMode = "External"/>
	<Relationship Id="rId24" Type="http://schemas.openxmlformats.org/officeDocument/2006/relationships/hyperlink" Target="consultantplus://offline/ref=0B19D26C4FB530913BEE8F11F1A08C2A52B1FF91ED84F1F3957592C8078CEDE6450EEC15409A48697CABCD85AE3F66B526B88FE634081D20c3sAQ" TargetMode = "External"/>
	<Relationship Id="rId25" Type="http://schemas.openxmlformats.org/officeDocument/2006/relationships/hyperlink" Target="consultantplus://offline/ref=0B19D26C4FB530913BEE8F11F1A08C2A52B9FD91EFD4A6F1C4209CCD0FDCB7F65347E0125E9B487E7FA09BcDs6Q" TargetMode = "External"/>
	<Relationship Id="rId26" Type="http://schemas.openxmlformats.org/officeDocument/2006/relationships/hyperlink" Target="consultantplus://offline/ref=0B19D26C4FB530913BEE8F11F1A08C2A54B2F990E687F1F3957592C8078CEDE6570EB419419C54617FBE9BD4E8c6s8Q" TargetMode = "External"/>
	<Relationship Id="rId27" Type="http://schemas.openxmlformats.org/officeDocument/2006/relationships/hyperlink" Target="consultantplus://offline/ref=0B19D26C4FB530913BEE8F11F1A08C2A54B2FB9CEC8AF1F3957592C8078CEDE6570EB419419C54617FBE9BD4E8c6s8Q" TargetMode = "External"/>
	<Relationship Id="rId28" Type="http://schemas.openxmlformats.org/officeDocument/2006/relationships/hyperlink" Target="consultantplus://offline/ref=0B19D26C4FB530913BEE8F11F1A08C2A54B0FD9DE187F1F3957592C8078CEDE6570EB419419C54617FBE9BD4E8c6s8Q" TargetMode = "External"/>
	<Relationship Id="rId29" Type="http://schemas.openxmlformats.org/officeDocument/2006/relationships/hyperlink" Target="consultantplus://offline/ref=0B19D26C4FB530913BEE8F11F1A08C2A52B9FD91EFD4A6F1C4209CCD0FDCB7F65347E0125E9B487E7FA09BcDs6Q" TargetMode = "External"/>
	<Relationship Id="rId30" Type="http://schemas.openxmlformats.org/officeDocument/2006/relationships/hyperlink" Target="consultantplus://offline/ref=0B19D26C4FB530913BEE8F11F1A08C2A51B9FE9CE48AF1F3957592C8078CEDE6450EEC15409A4A6979ABCD85AE3F66B526B88FE634081D20c3sAQ" TargetMode = "External"/>
	<Relationship Id="rId31" Type="http://schemas.openxmlformats.org/officeDocument/2006/relationships/hyperlink" Target="consultantplus://offline/ref=0B19D26C4FB530913BEE8F11F1A08C2A51B9FE9CE48AF1F3957592C8078CEDE6450EEC15409A4B607AABCD85AE3F66B526B88FE634081D20c3sAQ" TargetMode = "External"/>
	<Relationship Id="rId32" Type="http://schemas.openxmlformats.org/officeDocument/2006/relationships/hyperlink" Target="consultantplus://offline/ref=0B19D26C4FB530913BEE8F11F1A08C2A51B9FE9CE48AF1F3957592C8078CEDE6450EEC15409A4B6075ABCD85AE3F66B526B88FE634081D20c3sAQ" TargetMode = "External"/>
	<Relationship Id="rId33" Type="http://schemas.openxmlformats.org/officeDocument/2006/relationships/hyperlink" Target="consultantplus://offline/ref=0B19D26C4FB530913BEE8F11F1A08C2A54B2F990E784F1F3957592C8078CEDE6570EB419419C54617FBE9BD4E8c6s8Q" TargetMode = "External"/>
	<Relationship Id="rId34" Type="http://schemas.openxmlformats.org/officeDocument/2006/relationships/hyperlink" Target="consultantplus://offline/ref=0B19D26C4FB530913BEE8F11F1A08C2A54B3F890E780F1F3957592C8078CEDE6450EEC17499A41342CE4CCD9EB6C75B522B88CE428c0s8Q" TargetMode = "External"/>
	<Relationship Id="rId35" Type="http://schemas.openxmlformats.org/officeDocument/2006/relationships/hyperlink" Target="consultantplus://offline/ref=0B19D26C4FB530913BEE8F11F1A08C2A51B9FE9CE48AF1F3957592C8078CEDE6450EEC15409A4B617DABCD85AE3F66B526B88FE634081D20c3sAQ" TargetMode = "External"/>
	<Relationship Id="rId36" Type="http://schemas.openxmlformats.org/officeDocument/2006/relationships/hyperlink" Target="consultantplus://offline/ref=0B19D26C4FB530913BEE8F11F1A08C2A51B9FE9CE48AF1F3957592C8078CEDE6450EEC15409A4B617FABCD85AE3F66B526B88FE634081D20c3sAQ" TargetMode = "External"/>
	<Relationship Id="rId37" Type="http://schemas.openxmlformats.org/officeDocument/2006/relationships/hyperlink" Target="consultantplus://offline/ref=0B19D26C4FB530913BEE8F11F1A08C2A54B2F990E784F1F3957592C8078CEDE6450EEC15409A43617DABCD85AE3F66B526B88FE634081D20c3sAQ" TargetMode = "External"/>
	<Relationship Id="rId38" Type="http://schemas.openxmlformats.org/officeDocument/2006/relationships/hyperlink" Target="consultantplus://offline/ref=0B19D26C4FB530913BEE8F11F1A08C2A53B8F294E580F1F3957592C8078CEDE6450EEC15409B48667BABCD85AE3F66B526B88FE634081D20c3sAQ" TargetMode = "External"/>
	<Relationship Id="rId39" Type="http://schemas.openxmlformats.org/officeDocument/2006/relationships/hyperlink" Target="consultantplus://offline/ref=0B19D26C4FB530913BEE8F11F1A08C2A54B2F990E784F1F3957592C8078CEDE6450EEC15409A42607EABCD85AE3F66B526B88FE634081D20c3sA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508
(ред. от 13.07.2021)
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
(Зарегистрировано в Минюсте России 29.07.2014 N 33324)</dc:title>
  <dcterms:created xsi:type="dcterms:W3CDTF">2022-12-16T16:44:28Z</dcterms:created>
</cp:coreProperties>
</file>