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07.05.2014 N 470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43.02.06 Сервис на транспорте (по видам транспорта)"</w:t>
              <w:br/>
              <w:t xml:space="preserve">(Зарегистрировано в Минюсте России 18.06.2014 N 32767)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18 июня 2014 г. N 32767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7 мая 2014 г. N 470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43.02.06 СЕРВИС НА ТРАНСПОРТЕ (ПО ВИДАМ ТРАНСПОРТА)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43.02.06 Сервис на транспорте (по видам транспорта).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3.06.2010 N 686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00120 Сервис на транспорте (по видам транспорта)&quot; (Зарегистрировано в Минюсте РФ 17.08.2010 N 1817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23 июня 2010 г. N 686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100120 Сервис на транспорте (по видам транспорта)" (зарегистрирован Министерством юстиции Российской Федерации 17 августа 2010 г., регистрационный N 18175).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07.05.2014 N 470</w:t>
      </w:r>
    </w:p>
    <w:p>
      <w:pPr>
        <w:pStyle w:val="0"/>
        <w:jc w:val="center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43.02.06 СЕРВИС НА ТРАНСПОРТЕ (ПО ВИДАМ ТРАНСПОРТА)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43.02.06 Сервис на транспорте (по видам транспорта)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43.02.06 Сервис на транспорте (по видам транспорта)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43.02.06 Сервис на транспорте (по видам транспорта) базовой подготовки в очной форме обучения и присваиваемая квалификация приводятся в </w:t>
      </w:r>
      <w:hyperlink w:history="0" w:anchor="P67" w:tooltip="Таблица 1">
        <w:r>
          <w:rPr>
            <w:sz w:val="20"/>
            <w:color w:val="0000ff"/>
          </w:rPr>
          <w:t xml:space="preserve">Таблице 1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67" w:name="P67"/>
    <w:bookmarkEnd w:id="67"/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01"/>
        <w:gridCol w:w="2890"/>
        <w:gridCol w:w="3548"/>
      </w:tblGrid>
      <w:tr>
        <w:tc>
          <w:tcPr>
            <w:tcW w:w="32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8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9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89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сервису на транспорте</w:t>
            </w:r>
          </w:p>
        </w:tc>
        <w:tc>
          <w:tcPr>
            <w:tcW w:w="3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месяцев</w:t>
            </w:r>
          </w:p>
        </w:tc>
      </w:tr>
      <w:tr>
        <w:tc>
          <w:tcPr>
            <w:tcW w:w="32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 </w:t>
            </w:r>
            <w:hyperlink w:history="0" w:anchor="P80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</w:t>
      </w:r>
      <w:hyperlink w:history="0" w:anchor="P85" w:tooltip="Таблица 2">
        <w:r>
          <w:rPr>
            <w:sz w:val="20"/>
            <w:color w:val="0000ff"/>
          </w:rPr>
          <w:t xml:space="preserve">Таблице 2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5" w:name="P85"/>
    <w:bookmarkEnd w:id="85"/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26"/>
        <w:gridCol w:w="2959"/>
        <w:gridCol w:w="3554"/>
      </w:tblGrid>
      <w:tr>
        <w:tc>
          <w:tcPr>
            <w:tcW w:w="3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7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5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сервису на транспорте</w:t>
            </w:r>
          </w:p>
        </w:tc>
        <w:tc>
          <w:tcPr>
            <w:tcW w:w="3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98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управление процессами и службами сервиса на транспорте (по видам транспорта).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запросы пассажиров и грузоотправителей;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 сервиса на транспорте, транспортные процессы;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обслуживания пассажиров, бронирования и продажи перевозок и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офисная техника, технические средства связи; автоматизированные системы бронирования; кассовое оборудование, технические средства досмотра, системы видеонаблюдения; видеотерминальное оборудование, технические средства выявления диверсионно-террористических устройств;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нормативно-правовая и отчетная документация; проездные и перевозочные документы;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Специалист по сервису на транспорте (базовой подготовки)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Бронирование и продажа перевозок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Организация сервиса в пунктах отправления и прибытия 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Организация и выполнение мероприятий по обеспечению безопасности на транспорте.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304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 по сервису на транспорте (углубленной подготовки)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Бронирование и продажа перевозок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Организация сервиса в пунктах отправления и прибытия 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Организация и выполнение мероприятий по обеспечению безопасности на транспорте.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Организация и управление деятельностью служб сервиса на транспорте.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1304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Специалист по сервису на транспорте (базовой подготовки)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в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Специалист по сервису на транспорте (базовой подготовки)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Бронирование и продажа перевозок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Бронировать перевозку пассажиров на транспорте.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Оформлять (переоформлять) билеты пассажирам в прямом и обратном направлениях.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Бронировать (резервировать) багажные и грузовые перевозки.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Оформлять (переоформлять) грузовую (почтовую)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Обеспечивать финансовые расчеты с пассажирами и грузоотправителями.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Бронировать места в гостиницах и аренду автомашин.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Организация сервиса в пунктах отправления и прибытия 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Организовывать и предоставлять пассажирам информационно-справочное обслуживание в пунктах отправления и прибытия 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Организовывать обслуживание особых категорий пассажиров (пассажиров с детьми, инвалидов и пассажиров с ограниченными возможностями) в пунктах отправления и прибытия 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Организовывать обслуживание пассажиров в VIP-залах и бизнес-салонах пунктов отправления и прибытия 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Организация и выполнение мероприятий по обеспечению безопасности на транспорте.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Оказывать первую помощь пострадавшим и принимать необходимые меры при несчастных случаях.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Выполнять мероприятия по обеспечению безопасности на транспорте.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Выполнять мероприятия по пресечению актов незаконного вмешательства в деятельность 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 по сервису на транспорте (углубленной подготовки)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 по сервису на транспорте (углубленной подготовки)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Бронирование и продажа перевозок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Бронировать перевозку пассажиров на транспорте.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Оформлять (переоформлять) билеты пассажирам в прямом и обратном направлениях.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Бронировать (резервировать) багажные и грузовые перевозки.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Оформлять (переоформлять) грузовую (почтовую)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Обеспечивать финансовые расчеты с пассажирами и грузоотправителями.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Бронировать места в гостиницах и аренду автомашин.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Организация сервиса в пунктах отправления и прибытия 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Организовывать и предоставлять пассажирам информационно-справочное обслуживание в пунктах отправления и прибытия 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Организовывать обслуживание особых категорий пассажиров (пассажиров с детьми, инвалидов и пассажиров с ограниченными возможностями) в пунктах отправления и прибытия 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Организовывать обслуживание пассажиров в VIP-залах и бизнес-салонах пунктов отправления и прибытия 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Организация и выполнение мероприятий по обеспечению безопасности на транспорте.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Оказывать первую помощь пострадавшим и принимать необходимые меры при несчастных случаях.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Выполнять мероприятия по обеспечению безопасности на транспорте.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Выполнять мероприятия по пресечению актов незаконного вмешательства в деятельность 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Обеспечивать защиту деятельности транспорта от актов незаконного вмешательства.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Организовывать обеспечение безопасности транспортной организации (компании).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Организовывать обеспечение безопасности перевозок.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3.7. Организовывать обеспечение безопасности в чрезвычайных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Организация и управление деятельностью служб сервиса на транспорте.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Организовывать деятельность служб сервиса на транспорте.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Организовывать и контролировать деятельность подчиненных.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Планировать деятельность служб сервиса на транспорте.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Анализировать эффективность деятельности служб сервиса на транспорте и предлагать мероприятия по ее совершенствованию.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Организовывать деятельность служб сервиса на транспорте при нарушениях графика движения транспортных средств и управлять ею.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34"/>
        <w:gridCol w:w="4486"/>
        <w:gridCol w:w="1800"/>
        <w:gridCol w:w="1680"/>
        <w:gridCol w:w="2400"/>
        <w:gridCol w:w="1908"/>
      </w:tblGrid>
      <w:tr>
        <w:tc>
          <w:tcPr>
            <w:tcW w:w="13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4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2106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математические методы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и методы математического синтеза и анализа в различных профессиональных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синтеза и анализа, дискретной математики, теории вероятностей и математической статистики.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2 - 4,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1560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1040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602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правила обслуживания клиентов;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критерии качества оказываемых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средства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профессиональные ситуации с позиций участвующих в них индивидов;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конфликтами и стрессами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требования этики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социальные предпосылки возникновения и развития сервисной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потребности человека и принципы их удовлетворения в деятельности организаций сервиса;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услуги как специфического продукта;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"контактной зоны" как сферы реализации сервисной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обслуживания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обслуживания потребителей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формы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и правила профессионального поведения и этикета;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делового общения и его специфику в сфере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этику взаимоотношений в трудовом коллективе, в общении с потребителями;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и составляющие качества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особенности делового общения и его специфику в сфере обслуживания;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ОП.01. Сервисная деятельность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2.1 - 2.3, 3.1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знания и умения в области менеджмента при изучении профессиональных модулей 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управленческие решения и процесс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организацию работы исполнителей и систему мотивации повышения качества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 и виды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 (сервис на транспорте);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 принятия и реализации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ОП.02. Менеджмент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1.5, 2.1 - 2.3, 3.2, 3.3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услуг и процессов сервиса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 03. Правовое обеспечение профессиональной деятельности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2.1, 2.2, 3.2, 3.3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консультировать потребителей по вопросам страхования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международные конвенции, правовые и нормативные акты, регулирующие основные направления государственной политики в сфере страхования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видов страховой деятельности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страхование ответственности перед пассажирами;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страхование ответственности багажа и груза;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страхование гражданской ответственности владельца транспортного средства и перевозчика;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ответственность за вред жизни и здоровью пассажира;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ответственность перевозчика за багаж и груз;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расследование страховых случаев;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ОП.04. Риски и страхование на транспорте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1.4, 1.5, 2.1, 2.2, 3.2, 3.3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знания и умения в области менеджмента при изучении профессиональных модулей 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управленческие решения и процесс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организацию работы исполнителей и систему мотивации повышения качества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 и виды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 (сервис на транспорте);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 принятия и реализации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ОП.05. Информационно-коммуникационные технологии в профессиональной деятельности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2, 4 - 6,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1.6, 2.1, 2.3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в области технического регулирования, подтверждения соответствия,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правильность заполнения сертификатов и деклараций соответствия;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идентифицировать продукцию и услуги, оказываемые транспортными организациями, распознавать их фальсификацию, осуществлять меры по предотвращению фальсификации;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задачи, объекты, субъекты, средства, принципы и методы, нормативно-правовую базу технического регулирования, стандартизации, метрологии, оценки и подтверждения соответствия;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в области контроля качества продукции и услуг, назначение, виды, подвиды, средства, методы, нормативно-правовую базу проведения контроля качества продукции и услуг транспортных организаций, понятие, виды, критерии, показатели и методы идентификации;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обнаружения фальсификации, ее последствия и меры предупреждения;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ОП.06. Стандартизация, метрология и подтверждение соответствия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ОП.07. Безопасность жизнедеятельности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958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48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Бронирование и продажа перевозок и услуг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бронирования пассажирских мест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(переоформления) билетов пассажирам в прямом и обратном направлениях;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бронирования (резервирования) багажных и грузовых перевозок;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(переоформления) грузовой (почтовой)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расчета тарифов по оплате перевозок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бронирования мест в гостиницах и аренды автомашин;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автоматизированными системами бронирования;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бронировать перевозки пассажиров на транспорте;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оформлять (переоформлять) билеты пассажирам в прямом и обратном направлениях;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возврат и обмен билетов;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законодательные акты и нормативную документацию по транспортному обслуживанию при возникновении претензий и исков;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бронировать (резервировать) багажные и грузовые перевозки;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оформлять (переоформлять) грузовую (почтовую) документацию;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рассчитывать тарифы по оплате перевозок и услуг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кассовую отчетность;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бронировать места в гостиницах;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трансфер;</w:t>
            </w:r>
          </w:p>
          <w:p>
            <w:pPr>
              <w:pStyle w:val="0"/>
            </w:pPr>
            <w:r>
              <w:rPr>
                <w:sz w:val="20"/>
              </w:rPr>
              <w:t xml:space="preserve">бронировать аренду автомашин;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работы в автоматизированных системах бронирования билетов;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коммерческие эксплуатационные характеристики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составления расписания движения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транспортных тарифов;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условия перевозок пассажиров и багажа;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технологию электронного и автоматизированного билетооформления;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оформления проездных документов отдельным категориям пассажиров;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возврата и обмена билетов;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условия перевозок грузов;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международные соглашения перевозок транспортом;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перевозка грузов на особых условиях и опасных грузов;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бронирования (резервирования) свободных багажных и грузовых емкостей (по тоннажу и объему)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(переоформления) перевозочной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взаиморасчетов;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ведения кассовой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бронирования гостиниц;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организации трансфера;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бронирования аренды машин.</w:t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бронирования перевозок и услуг</w:t>
            </w:r>
          </w:p>
        </w:tc>
        <w:tc>
          <w:tcPr>
            <w:tcW w:w="19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Тарифное регулирование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Технология взаиморасчетов</w:t>
            </w:r>
          </w:p>
        </w:tc>
        <w:tc>
          <w:tcPr>
            <w:vMerge w:val="continue"/>
          </w:tcPr>
          <w:p/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сервиса в пунктах отправления и прибытия транспорта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информационно-справочного обслуживания пассажиров в пунктах отправления и прибытия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оптимальных возможностей и методов оказания услуг транспорта с учетом индивидуальных потребностей особых категорий пассажиров;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пассажиров в VIP-залах и бизнес-салонах пунктов отправления и прибытия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техническими средствами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своевременно предоставлять пассажирам информацию о прибытии и отправлении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справочное обслуживание пассажиров в пунктах отправления и прибытия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обслуживание особых категорий пассажиров (пассажиров с детьми, инвалидов и пассажиров с ограниченными возможностями) в пунктах отправления и прибытия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обслуживание пассажиров в VIP-залах и бизнес-салонах пунктов отправления и прибытия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информационно-справочных и консалтинговых систем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связи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средства связи, применяемые в производственно-диспетчерской системе управления сервисом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информационно-справочного обслуживания пассажиров в пунктах отправления и прибытия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условия перевозок особых категорий пассажиров (пассажиров с детьми, инвалидов и пассажиров с ограниченными возможностями);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перечень услуг комнаты матери и ребенка;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обслуживания особых категорий пассажиров (пассажиров с детьми, инвалидов и пассажиров с ограниченными возможностями) в пунктах отправления и прибытия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перечень и технологию оказания услуг пассажирам в VIP-залах и бизнес-салонах пунктов отправления и прибытия транспорта.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Организация сервиса в пунктах отправления и прибытия транспорта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выполнение мероприятий по обеспечению безопасности на транспорте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оказания первой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установленных мероприятий по обеспечению безопасности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установленных мероприятий по пресечению актов незаконного вмешательства в деятельность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своевременно оказывать первую помощь пострадавшим при несчастных случаях;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установленные мероприятия по обеспечению безопасности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установленные мероприятия по пресечению актов незаконного вмешательства в деятельность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оказания первой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надежности и безопасности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функции службы безопасности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мероприятий по обеспечению безопасности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систему взаимодействия службы безопасности транспорта с другими службами и ведомствами;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терроризме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актов незаконного вмешательства в деятельность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средства, используемые в диверсионно-террористических целях;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выявления диверсионно-террористических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действий персонала в чрезвычайных ситуациях на транспорте.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Организация безопасности на транспорте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2970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нед.</w:t>
            </w:r>
          </w:p>
        </w:tc>
        <w:tc>
          <w:tcPr>
            <w:tcW w:w="16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24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95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60"/>
        <w:gridCol w:w="1179"/>
      </w:tblGrid>
      <w:tr>
        <w:tc>
          <w:tcPr>
            <w:tcW w:w="846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17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 нед.</w:t>
            </w:r>
          </w:p>
        </w:tc>
      </w:tr>
      <w:tr>
        <w:tc>
          <w:tcPr>
            <w:tcW w:w="846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17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 нед.</w:t>
            </w:r>
          </w:p>
        </w:tc>
      </w:tr>
      <w:tr>
        <w:tc>
          <w:tcPr>
            <w:tcW w:w="846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46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17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46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7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846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17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46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7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 нед.</w:t>
            </w:r>
          </w:p>
        </w:tc>
      </w:tr>
      <w:tr>
        <w:tc>
          <w:tcPr>
            <w:tcW w:w="846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17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center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34"/>
        <w:gridCol w:w="4486"/>
        <w:gridCol w:w="1800"/>
        <w:gridCol w:w="1680"/>
        <w:gridCol w:w="2400"/>
        <w:gridCol w:w="1908"/>
      </w:tblGrid>
      <w:tr>
        <w:tc>
          <w:tcPr>
            <w:tcW w:w="13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4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3294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2196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738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1.6, 2.1 - 2.3, 3.4, 3.7, 4.1, 4.5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1.6, 2.1 - 2.3, 3.4 - 3.7, 4.1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математические методы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и методы математического синтеза и анализа в различных профессиональных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синтеза и анализа, дискретной математики, теории вероятностей и математической статистики.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4,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1.5, 4.3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2484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1656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753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правила обслуживания клиентов;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критерии качества оказываемых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средства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профессиональные ситуации с позиций участвующих в нем индивидов;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конфликтами и стрессами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требования этики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социальные предпосылки возникновения и развития сервисной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потребности человека и принципы их удовлетворения в деятельности организаций сервиса;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услуги как специфического продукта;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"контактной зоны" как сферы реализации сервисной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обслуживания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обслуживания потребителей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формы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и правила профессионального поведения и этикета;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этику взаимоотношений в трудовом коллективе, в общении с потребителями;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и составляющие качества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особенности делового общения и его специфику в сфере обслуживания;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ОП.01. Сервисная деятельность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2.1 - 2.3, 3.1, 3.4, 3.7, 4.1, 4.2, 4.5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знания и умения в области менеджмента при изучении профессиональных модулей 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управленческие решения и процесс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организацию работы исполнителей и систему мотивации повышения качества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 и виды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 (сервис на транспорте);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 принятия и реализации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ОП.02. Менеджмент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1.5, 2.1 - 2.3, 3.2, 3.3,</w:t>
            </w:r>
          </w:p>
          <w:p>
            <w:pPr>
              <w:pStyle w:val="0"/>
            </w:pPr>
            <w:r>
              <w:rPr>
                <w:sz w:val="20"/>
              </w:rPr>
              <w:t xml:space="preserve">3.5 - 3.7,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услуг и процессов сервиса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ОП.03. Правовое обеспечение профессиональной деятельности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2.1,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3.2 - 3.7, 4.1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консультировать потребителей по вопросам страхования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международные конвенции, правовые и нормативные акты, регулирующие основные направления государственной политики в сфере страхования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видов страховой деятельности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страхование ответственности перед пассажирами;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страхование ответственности багажа и груза;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страхование гражданской ответственности владельца транспортного средства и перевозчика;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ответственность за вред жизни и здоровью пассажира;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ответственность перевозчика за багаж и груз;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расследование страховых случаев;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ОП.04. Риски и страхование на транспорте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1.4, 1.5, 2.1, 2.2, 3.2 - 3.7, 4.1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правила и нормы государственного контроля на транспорте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регулирование транспортной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пересечения государственной границы физическими лицами, перемещения через нее транспортных средств, товаров, животных и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основные функции подразделений пограничного, таможенного, санитарно-карантинного, иммиграционного, ветеринарного, фитосанитарного контроля в пунктах пропуска через государственную границу;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предварительных и основных операций по таможенному оформлению и контролю товаров и транспортных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принципы паспортно-визового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проверку паспортов; виды и типы виз, их назначение и содержание;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работы иммиграционной службы; депортацию лиц;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ОП.05. Государственный контроль на транспорте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2.1 - 2.3, 3.2, 3.3 - 3.7, 4.1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знания и умения в области маркетинга при изучении профессиональных модулей 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стратегию маркетинга;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рынок как объект маркетинга;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потребительское поведение;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комплекс маркетинга: продукт (услуга), продвижение, цена; сегментацию рынка и позиционирование продуктом (услугой);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ОП.06. Маркетинг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1.6, 2.1 - 2.3, 4.1, 4.3 - 4.5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в области технического регулирования, подтверждения соответствия,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правильность заполнения сертификатов и деклараций соответствия;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идентифицировать продукцию и услуги, оказываемые транспортными организациями, распознавать их фальсификацию, осуществлять меры по предотвращению фальсификации;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задачи, объекты, субъекты, средства, принципы и методы, нормативно-правовую базу технического регулирования, стандартизации, метрологии, оценки и подтверждения соответствия;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в области контроля качества продукции и услуг, назначение, виды, подвиды, средства, методы, нормативно-правовую базу проведения контроля качества продукции и услуг транспортных организаций, понятие, виды, критерии, показатели и методы идентификации;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обнаружения фальсификации, ее последствия и меры предупреждения;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ОП.07. Стандартизация, метрология и подтверждение соответствия</w:t>
            </w:r>
          </w:p>
        </w:tc>
        <w:tc>
          <w:tcPr>
            <w:tcW w:w="19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поиск необходимой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ОП.08. Информационно-коммуникационные технологии в профессиональной деятельности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2, 4 - 6,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1.6, 2.1, 2.3, 4.3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ОП.09. Безопасность жизнедеятельности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1.1 - 4.5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1782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1188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48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Бронирование и продажа перевозок и услуг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бронирования пассажирских мест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(переоформления) билетов пассажирам в прямом и обратном направлениях;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законодательных актов и нормативной документации по транспортному обслуживанию при возникновении претензий и исков;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бронирования (резервирования) багажных и грузовых перевозок;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(переоформления) грузовой (почтовой)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расчета тарифов по оплате перевозок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бронирования мест в гостиницах и аренды автомашин;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в автоматизированных системах бронирования;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бронировать перевозки пассажиров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(переоформлять) билеты пассажирам в прямом и обратном направлениях;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возврат и обмен билетов;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законодательные акты и нормативную документацию по транспортному обслуживанию при возникновении претензий и исков;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бронировать (резервировать) багажные и грузовые перевозки;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договоры на оказание транспортных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(переоформлять) грузовую (почтовую)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тарифы по оплате перевозок и услуг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кассовую отчетность;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бронировать места в гостиницах;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трансфер;</w:t>
            </w:r>
          </w:p>
          <w:p>
            <w:pPr>
              <w:pStyle w:val="0"/>
            </w:pPr>
            <w:r>
              <w:rPr>
                <w:sz w:val="20"/>
              </w:rPr>
              <w:t xml:space="preserve">бронировать аренду автомашин;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работы в автоматизированных системах бронирования билетов;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коммерческие эксплуатационные характеристики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составления расписание движения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транспортных тарифов;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условия перевозок пассажиров и багажа;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электронного и автоматизированного оформления билетов;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оформления проездных документов отдельным категориям пассажиров;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возврата и обмена билетов;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условия перевозок грузов;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международные соглашения перевозок транспортом;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перевозки грузов на особых условиях и опасных грузов;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бронирования (резервирования) свободных багажных и грузовых емкостей (по тоннажу и объему)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(переоформления) перевозочной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взаиморасчетов;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ведения кассовой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бронирования гостиниц;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организации трансфера;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бронирования аренды машин.</w:t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бронирования перевозок и услуг</w:t>
            </w:r>
          </w:p>
        </w:tc>
        <w:tc>
          <w:tcPr>
            <w:tcW w:w="19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Тарифное регулирование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Технология взаиморасчетов</w:t>
            </w:r>
          </w:p>
        </w:tc>
        <w:tc>
          <w:tcPr>
            <w:vMerge w:val="continue"/>
          </w:tcPr>
          <w:p/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сервиса в пунктах отправления и прибытия транспорта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информационно-справочного обслуживания пассажиров в пунктах отправления и прибытия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оптимальных возможностей и методов оказания услуг транспорта с учетом индивидуальных потребностей особых категорий пассажиров;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пассажиров в VIP-залах и бизнес-салонах пунктов отправления и прибытия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техническими средствами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своевременно предоставлять пассажирам информацию о прибытии и отправлении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справочное обслуживание пассажиров в пунктах отправления и прибытия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обслуживание особых категорий пассажиров (пассажиров с детьми, инвалидов и пассажиров с ограниченными возможностями) в пунктах отправления и прибытия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обслуживание пассажиров в VIP-залах и бизнес-салонах пунктов отправления и прибытия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информационно-справочных и консалтинговых систем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связи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средства связи, применяемые в производственно-диспетчерской системе управления сервисом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информационно-справочного обслуживания пассажиров в пунктах отправления и прибытия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условия перевозок особых категорий пассажиров (пассажиров с детьми, инвалидов и пассажиров с ограниченными возможностями);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перечень услуг комнаты матери и ребенка;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обслуживания особых категорий пассажиров (пассажиров с детьми, инвалидов и пассажиров с ограниченными возможностями) в пунктах отправления и прибытия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перечень и технологию оказания услуг пассажирам в VIP-залах и бизнес-салонах пунктов отправления и прибытия транспорта.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Организация сервиса в пунктах отправления и прибытия транспорта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48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выполнение мероприятий по обеспечению безопасности на транспорте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оказания первой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установленных мероприятий по обеспечению безопасности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установленных мероприятий по пресечению актов незаконного вмешательства в деятельность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сбора и проведения анализа данных по обеспечению безопасности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телевизионной системой наблюдения;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стрельбы из ручного огнестрельного оружия;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диверсионно-террористических устройств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на технических средствах досмотра;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 при несчастных случаях;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установленные мероприятия по обеспечению безопасности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защиту деятельности транспорта от актов незаконного вмешательства;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обстановку безопасности и принимать правильное решение по ее регулированию;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действия персонала в чрезвычайных ситуациях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переговоры с террористами;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пути движения в пунктах отправления и прибытия транспорта, пассажиров, багажа, грузов, почты, обслуживающего персонала и бортовых запасов, организовывать их охрану путем осуществления мер по защите от актов незаконного вмешательства;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взаимодействовать с другими внешними организациями в области обеспечения безопасности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охрану транспортных средств и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планы и программы обеспечения безопасности транспортной организации (компании);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проведении расследования нарушений мер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телевизионной системой наблюдения;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стрелять из ручного огнестрельного оружия;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типы боеприпасов, устройств, виды и свойства взрывчатых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диверсионно-террористические устройства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на технических средствах досмотра;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осмотры средств транспорта на безопасность;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действия персонала в чрезвычайных ситуациях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оказания первой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надежности и безопасности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функции службы безопасности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мероприятий по обеспечению безопасности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систему взаимодействия службы безопасности транспорта с другими службами и ведомствами;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терроризме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актов незаконного вмешательства в деятельность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средства, используемые в диверсионно-террористических целях;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выявления диверсионно-террористических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действий персонала в чрезвычайных ситуациях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историю возникновения терроризма;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борьбы с терроризмом;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стандарты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практику международных организаций в области безопасности на транспорте, Конвенции по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федеральную систему обеспечения защиты деятельности транспорта от актов незаконного вмешательства;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программы обеспечения безопасности транспортных организаций и компаний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систему взаимодействия с правоохранительными, пограничными, таможенными и другими органами исполнительной власти при выполнении задач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охраны контролируемых зон транспортной организации (компании);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службой безопасности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учета, хранения, выдачи и применения оружия;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перечень предметов, запрещенных к перевозке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диверсионно-террористические устройства и методы их обнаружения;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средства выявления диверсионно-террористических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досмотра груза и почты;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изъятия, хранения и ликвидации опасных предметов и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процедуру досмотра транспортных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условия разрешаемого провоза оружия в транспортных средствах;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урегулирования кризисных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обязанности, ответственность, взаимодействие и функции служб транспортной организации (компании) и других организаций, задействованных в чрезвычайной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контроля ситуаций при происшествиях;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действия сотрудников службы безопасности и персонала транспортной организации при получении сигнала (информации) о чрезвычайной ситуации на территории транспортной организации (на транспортном средстве).</w:t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Обеспечение защиты деятельности транспорта от актов незаконного вмешательства</w:t>
            </w:r>
          </w:p>
        </w:tc>
        <w:tc>
          <w:tcPr>
            <w:tcW w:w="19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3.1 - 3.7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Организация безопасности транспортной организации (компании)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МДК.03.03. Организация безопасности перевозок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МДК.03.04. Организация безопасности в чрезвычайных ситуациях</w:t>
            </w:r>
          </w:p>
        </w:tc>
        <w:tc>
          <w:tcPr>
            <w:vMerge w:val="continue"/>
          </w:tcPr>
          <w:p/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управление деятельностью служб сервиса на транспорте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контроля работы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маркетинговых исследованиях рынка транспортных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плановой и отчетной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расчета основных плановых показателей деятельности служб сервиса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сбора информации и формирования предложений по совершенствованию деятельности служб сервиса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сервисного обслуживания пассажиров в период сбойной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деятельность служб сервиса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ситуацию на рынке транспортных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нормативы потребности населения в услугах транспорта с учетом особенностей региона;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в команде и осуществлять лидерские функции;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инструктаж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работу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плановые показатели деятельности служб сервиса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планы работы служб сервиса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информацию о деятельности служб сервиса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деятельность служб сервиса на транспорте при нарушениях графика движения транспортных средств и управлять ею;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функции сервиса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объем и структуру потребностей населения в услугах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предоставления пассажирам санитарно-гигиенических услуг в пунктах отправления и прибытия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пунктов питания пассажиров в пунктах отправления и прибытия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предоставления пассажирам культурно-досуговых услуг в пунктах отправления и прибытия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функции транспортных агентств;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коммерческой и рекламно-информационной работы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пути сокращения времени обслуживания пассажиров и грузовых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мотивации персонала и выходы из конфликтных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планирования как функции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и методы планирования;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плановые показатели и способы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планирования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сбора информации о деятельности служб сервиса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инновации в сфере сервиса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конкуренции в сфере сервиса на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сервисом на транспорте при массовых нарушениях графика движения транспортных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работы оперативного штаба и служб организаций транспорта в период сбойной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сервисного обслуживания пассажиров в период сбойной ситуации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Организация и управление деятельностью служб сервиса на транспорте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4698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3132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 нед.</w:t>
            </w:r>
          </w:p>
        </w:tc>
        <w:tc>
          <w:tcPr>
            <w:tcW w:w="16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792</w:t>
            </w:r>
          </w:p>
        </w:tc>
        <w:tc>
          <w:tcPr>
            <w:tcW w:w="24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1.1 - 4.5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340"/>
        <w:gridCol w:w="1299"/>
      </w:tblGrid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29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304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2326: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80"/>
        <w:gridCol w:w="1059"/>
      </w:tblGrid>
      <w:t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05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и 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стандартизации, метрологии и подтверждения соответствия;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правового обеспечения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и управления деятельностью служб сервиса на транспорте;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бронирования и продажи перевозок и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сервиса на транспорте.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обеспечения безопасности на транспорте (по видам транспорта).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девятнадцатый - двадцатый утратили силу. - </w:t>
      </w:r>
      <w:hyperlink w:history="0" r:id="rId1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работ и практических заданий,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образовательного учреждения.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43.02.06 Сервис на транспорте</w:t>
      </w:r>
    </w:p>
    <w:p>
      <w:pPr>
        <w:pStyle w:val="0"/>
        <w:jc w:val="right"/>
      </w:pPr>
      <w:r>
        <w:rPr>
          <w:sz w:val="20"/>
        </w:rPr>
        <w:t xml:space="preserve">(по видам транспорта)</w:t>
      </w:r>
    </w:p>
    <w:p>
      <w:pPr>
        <w:pStyle w:val="0"/>
        <w:jc w:val="center"/>
      </w:pPr>
      <w:r>
        <w:rPr>
          <w:sz w:val="20"/>
        </w:rPr>
      </w:r>
    </w:p>
    <w:bookmarkStart w:id="1304" w:name="P1304"/>
    <w:bookmarkEnd w:id="1304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42"/>
        <w:gridCol w:w="4497"/>
      </w:tblGrid>
      <w:tr>
        <w:tc>
          <w:tcPr>
            <w:tcW w:w="514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44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51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4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142" w:type="dxa"/>
          </w:tcPr>
          <w:p>
            <w:pPr>
              <w:pStyle w:val="0"/>
              <w:jc w:val="center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11217</w:t>
              </w:r>
            </w:hyperlink>
          </w:p>
        </w:tc>
        <w:tc>
          <w:tcPr>
            <w:tcW w:w="4497" w:type="dxa"/>
          </w:tcPr>
          <w:p>
            <w:pPr>
              <w:pStyle w:val="0"/>
            </w:pPr>
            <w:r>
              <w:rPr>
                <w:sz w:val="20"/>
              </w:rPr>
              <w:t xml:space="preserve">Бортпроводник</w:t>
            </w:r>
          </w:p>
        </w:tc>
      </w:tr>
      <w:tr>
        <w:tc>
          <w:tcPr>
            <w:tcW w:w="5142" w:type="dxa"/>
          </w:tcPr>
          <w:p>
            <w:pPr>
              <w:pStyle w:val="0"/>
              <w:jc w:val="center"/>
            </w:pP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17334</w:t>
              </w:r>
            </w:hyperlink>
          </w:p>
        </w:tc>
        <w:tc>
          <w:tcPr>
            <w:tcW w:w="4497" w:type="dxa"/>
          </w:tcPr>
          <w:p>
            <w:pPr>
              <w:pStyle w:val="0"/>
            </w:pPr>
            <w:r>
              <w:rPr>
                <w:sz w:val="20"/>
              </w:rPr>
              <w:t xml:space="preserve">Проводник пассажирского вагона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470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470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069DC961A99AA138E92BC7035DDE705B51BFFC5CF63A3A26DC76E929ABEE873158D45931C8BD41BB9F65A9B675CBC0DEB8E9AEA4D024CB7eD73Q" TargetMode = "External"/>
	<Relationship Id="rId8" Type="http://schemas.openxmlformats.org/officeDocument/2006/relationships/hyperlink" Target="consultantplus://offline/ref=F069DC961A99AA138E92BC7035DDE705B41AF0C3CF69A3A26DC76E929ABEE873158D45931C8AD51BBEF65A9B675CBC0DEB8E9AEA4D024CB7eD73Q" TargetMode = "External"/>
	<Relationship Id="rId9" Type="http://schemas.openxmlformats.org/officeDocument/2006/relationships/hyperlink" Target="consultantplus://offline/ref=F069DC961A99AA138E92BC7035DDE705B712F1C7CB64A3A26DC76E929ABEE873078D1D9F1D8CCB1EBEE30CCA21e07BQ" TargetMode = "External"/>
	<Relationship Id="rId10" Type="http://schemas.openxmlformats.org/officeDocument/2006/relationships/hyperlink" Target="consultantplus://offline/ref=F069DC961A99AA138E92BC7035DDE705B51BFFC5CF63A3A26DC76E929ABEE873158D45931C8BD41BB9F65A9B675CBC0DEB8E9AEA4D024CB7eD73Q" TargetMode = "External"/>
	<Relationship Id="rId11" Type="http://schemas.openxmlformats.org/officeDocument/2006/relationships/hyperlink" Target="consultantplus://offline/ref=F069DC961A99AA138E92BC7035DDE705B51BFFC5CF63A3A26DC76E929ABEE873158D45931C8BD41BBAF65A9B675CBC0DEB8E9AEA4D024CB7eD73Q" TargetMode = "External"/>
	<Relationship Id="rId12" Type="http://schemas.openxmlformats.org/officeDocument/2006/relationships/hyperlink" Target="consultantplus://offline/ref=F069DC961A99AA138E92BC7035DDE705B51BFFC5CF63A3A26DC76E929ABEE873158D45931C8BD41BB4F65A9B675CBC0DEB8E9AEA4D024CB7eD73Q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F069DC961A99AA138E92BC7035DDE705B211F4C1CD67A3A26DC76E929ABEE873078D1D9F1D8CCB1EBEE30CCA21e07BQ" TargetMode = "External"/>
	<Relationship Id="rId16" Type="http://schemas.openxmlformats.org/officeDocument/2006/relationships/hyperlink" Target="consultantplus://offline/ref=F069DC961A99AA138E92BC7035DDE705B210F5C1CD63A3A26DC76E929ABEE873158D4591158ADE4BEDB95BC7220FAF0DEF8E99E851e072Q" TargetMode = "External"/>
	<Relationship Id="rId17" Type="http://schemas.openxmlformats.org/officeDocument/2006/relationships/hyperlink" Target="consultantplus://offline/ref=F069DC961A99AA138E92BC7035DDE705B211F4C1CD67A3A26DC76E929ABEE873158D45931C8ADC1EBCF65A9B675CBC0DEB8E9AEA4D024CB7eD73Q" TargetMode = "External"/>
	<Relationship Id="rId18" Type="http://schemas.openxmlformats.org/officeDocument/2006/relationships/hyperlink" Target="consultantplus://offline/ref=F069DC961A99AA138E92BC7035DDE705B51BFFC5CF63A3A26DC76E929ABEE873158D45931C8BD41BB5F65A9B675CBC0DEB8E9AEA4D024CB7eD73Q" TargetMode = "External"/>
	<Relationship Id="rId19" Type="http://schemas.openxmlformats.org/officeDocument/2006/relationships/hyperlink" Target="consultantplus://offline/ref=F069DC961A99AA138E92BC7035DDE705B211F4C1CD67A3A26DC76E929ABEE873158D45931C8ADD1FBFF65A9B675CBC0DEB8E9AEA4D024CB7eD73Q" TargetMode = "External"/>
	<Relationship Id="rId20" Type="http://schemas.openxmlformats.org/officeDocument/2006/relationships/hyperlink" Target="consultantplus://offline/ref=F069DC961A99AA138E92BC7035DDE705B711F2CCC767A3A26DC76E929ABEE873158D45931C8AD51EBCF65A9B675CBC0DEB8E9AEA4D024CB7eD73Q" TargetMode = "External"/>
	<Relationship Id="rId21" Type="http://schemas.openxmlformats.org/officeDocument/2006/relationships/hyperlink" Target="consultantplus://offline/ref=F069DC961A99AA138E92BC7035DDE705B711F2CCC767A3A26DC76E929ABEE873158D45931C8AD21EBAF65A9B675CBC0DEB8E9AEA4D024CB7eD73Q" TargetMode = "External"/>
	<Relationship Id="rId22" Type="http://schemas.openxmlformats.org/officeDocument/2006/relationships/hyperlink" Target="consultantplus://offline/ref=F069DC961A99AA138E92BC7035DDE705B711F2CCC767A3A26DC76E929ABEE873158D45931C89DD1EB4F65A9B675CBC0DEB8E9AEA4D024CB7eD73Q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07.05.2014 N 470
(ред. от 13.07.2021)
"Об утверждении федерального государственного образовательного стандарта среднего профессионального образования по специальности 43.02.06 Сервис на транспорте (по видам транспорта)"
(Зарегистрировано в Минюсте России 18.06.2014 N 32767)</dc:title>
  <dcterms:created xsi:type="dcterms:W3CDTF">2022-12-16T16:59:30Z</dcterms:created>
</cp:coreProperties>
</file>